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60" w:rsidRDefault="00422F60" w:rsidP="00422F60">
      <w:pPr>
        <w:spacing w:line="360" w:lineRule="exact"/>
        <w:jc w:val="center"/>
        <w:rPr>
          <w:rFonts w:ascii="Arial" w:hAnsi="Arial" w:cs="Arial"/>
          <w:b/>
          <w:color w:val="333333"/>
          <w:sz w:val="36"/>
          <w:szCs w:val="36"/>
        </w:rPr>
      </w:pPr>
      <w:r w:rsidRPr="0046066A">
        <w:rPr>
          <w:rFonts w:ascii="Arial" w:hAnsi="Arial" w:cs="Arial" w:hint="eastAsia"/>
          <w:b/>
          <w:color w:val="333333"/>
          <w:sz w:val="36"/>
          <w:szCs w:val="36"/>
        </w:rPr>
        <w:t>中国大地财产保险股份有限公司</w:t>
      </w:r>
    </w:p>
    <w:p w:rsidR="00422F60" w:rsidRDefault="00422F60" w:rsidP="00422F60">
      <w:pPr>
        <w:spacing w:line="360" w:lineRule="exact"/>
        <w:jc w:val="center"/>
        <w:rPr>
          <w:rFonts w:ascii="Arial" w:hAnsi="Arial" w:cs="Arial"/>
          <w:b/>
          <w:color w:val="333333"/>
          <w:sz w:val="36"/>
          <w:szCs w:val="36"/>
        </w:rPr>
      </w:pPr>
      <w:r w:rsidRPr="0046066A">
        <w:rPr>
          <w:rFonts w:ascii="Arial" w:hAnsi="Arial" w:cs="Arial" w:hint="eastAsia"/>
          <w:b/>
          <w:color w:val="333333"/>
          <w:sz w:val="36"/>
          <w:szCs w:val="36"/>
        </w:rPr>
        <w:t>招聘简章</w:t>
      </w:r>
    </w:p>
    <w:p w:rsidR="00422F60" w:rsidRPr="0046066A" w:rsidRDefault="00422F60" w:rsidP="00422F60">
      <w:pPr>
        <w:spacing w:line="360" w:lineRule="exact"/>
        <w:rPr>
          <w:rFonts w:ascii="Arial" w:hAnsi="Arial" w:cs="Arial"/>
          <w:b/>
          <w:color w:val="333333"/>
          <w:sz w:val="36"/>
          <w:szCs w:val="36"/>
        </w:rPr>
      </w:pPr>
    </w:p>
    <w:p w:rsidR="00422F60" w:rsidRDefault="00422F60" w:rsidP="00422F60">
      <w:pPr>
        <w:spacing w:line="360" w:lineRule="exact"/>
        <w:jc w:val="left"/>
        <w:rPr>
          <w:rFonts w:ascii="Arial" w:hAnsi="Arial" w:cs="Arial"/>
          <w:color w:val="333333"/>
          <w:szCs w:val="21"/>
        </w:rPr>
      </w:pPr>
      <w:r w:rsidRPr="00265B0B">
        <w:rPr>
          <w:rFonts w:ascii="Arial" w:hAnsi="Arial" w:cs="Arial" w:hint="eastAsia"/>
          <w:b/>
          <w:color w:val="333333"/>
          <w:szCs w:val="21"/>
        </w:rPr>
        <w:t>公司简介</w:t>
      </w:r>
      <w:r w:rsidRPr="00B40FD4">
        <w:rPr>
          <w:rFonts w:ascii="Arial" w:hAnsi="Arial" w:cs="Arial" w:hint="eastAsia"/>
          <w:color w:val="333333"/>
          <w:szCs w:val="21"/>
        </w:rPr>
        <w:t>：</w:t>
      </w:r>
    </w:p>
    <w:p w:rsidR="00422F60" w:rsidRPr="00B40FD4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 w:rsidRPr="00B40FD4">
        <w:rPr>
          <w:rFonts w:ascii="Arial" w:hAnsi="Arial" w:cs="Arial" w:hint="eastAsia"/>
          <w:color w:val="333333"/>
          <w:szCs w:val="21"/>
        </w:rPr>
        <w:t>中国大地财产保险股份有限公司</w:t>
      </w:r>
      <w:r>
        <w:rPr>
          <w:rFonts w:ascii="Arial" w:hAnsi="Arial" w:cs="Arial" w:hint="eastAsia"/>
          <w:color w:val="333333"/>
          <w:szCs w:val="21"/>
        </w:rPr>
        <w:t>直接隶属于</w:t>
      </w:r>
      <w:r w:rsidRPr="00B40FD4">
        <w:rPr>
          <w:rFonts w:ascii="Arial" w:hAnsi="Arial" w:cs="Arial" w:hint="eastAsia"/>
          <w:color w:val="333333"/>
          <w:szCs w:val="21"/>
        </w:rPr>
        <w:t>国务院</w:t>
      </w:r>
      <w:r>
        <w:rPr>
          <w:rFonts w:ascii="Arial" w:hAnsi="Arial" w:cs="Arial" w:hint="eastAsia"/>
          <w:color w:val="333333"/>
          <w:szCs w:val="21"/>
        </w:rPr>
        <w:t>，</w:t>
      </w:r>
      <w:r w:rsidRPr="00B40FD4">
        <w:rPr>
          <w:rFonts w:ascii="Arial" w:hAnsi="Arial" w:cs="Arial" w:hint="eastAsia"/>
          <w:color w:val="333333"/>
          <w:szCs w:val="21"/>
        </w:rPr>
        <w:t>成立于</w:t>
      </w:r>
      <w:r w:rsidRPr="00B40FD4">
        <w:rPr>
          <w:rFonts w:ascii="Arial" w:hAnsi="Arial" w:cs="Arial" w:hint="eastAsia"/>
          <w:color w:val="333333"/>
          <w:szCs w:val="21"/>
        </w:rPr>
        <w:t>2003</w:t>
      </w:r>
      <w:r w:rsidRPr="00B40FD4">
        <w:rPr>
          <w:rFonts w:ascii="Arial" w:hAnsi="Arial" w:cs="Arial" w:hint="eastAsia"/>
          <w:color w:val="333333"/>
          <w:szCs w:val="21"/>
        </w:rPr>
        <w:t>年</w:t>
      </w:r>
      <w:r w:rsidRPr="00B40FD4">
        <w:rPr>
          <w:rFonts w:ascii="Arial" w:hAnsi="Arial" w:cs="Arial" w:hint="eastAsia"/>
          <w:color w:val="333333"/>
          <w:szCs w:val="21"/>
        </w:rPr>
        <w:t>10</w:t>
      </w:r>
      <w:r w:rsidRPr="00B40FD4">
        <w:rPr>
          <w:rFonts w:ascii="Arial" w:hAnsi="Arial" w:cs="Arial" w:hint="eastAsia"/>
          <w:color w:val="333333"/>
          <w:szCs w:val="21"/>
        </w:rPr>
        <w:t>月</w:t>
      </w:r>
      <w:r w:rsidRPr="00B40FD4">
        <w:rPr>
          <w:rFonts w:ascii="Arial" w:hAnsi="Arial" w:cs="Arial" w:hint="eastAsia"/>
          <w:color w:val="333333"/>
          <w:szCs w:val="21"/>
        </w:rPr>
        <w:t>20</w:t>
      </w:r>
      <w:r w:rsidRPr="00B40FD4">
        <w:rPr>
          <w:rFonts w:ascii="Arial" w:hAnsi="Arial" w:cs="Arial" w:hint="eastAsia"/>
          <w:color w:val="333333"/>
          <w:szCs w:val="21"/>
        </w:rPr>
        <w:t>日，注册资本金</w:t>
      </w:r>
      <w:r w:rsidR="00F35B5A">
        <w:rPr>
          <w:rFonts w:ascii="Arial" w:hAnsi="Arial" w:cs="Arial" w:hint="eastAsia"/>
          <w:color w:val="333333"/>
          <w:szCs w:val="21"/>
        </w:rPr>
        <w:t>73.02</w:t>
      </w:r>
      <w:r w:rsidRPr="00B40FD4">
        <w:rPr>
          <w:rFonts w:ascii="Arial" w:hAnsi="Arial" w:cs="Arial" w:hint="eastAsia"/>
          <w:color w:val="333333"/>
          <w:szCs w:val="21"/>
        </w:rPr>
        <w:t>亿元人民币，</w:t>
      </w:r>
      <w:r>
        <w:rPr>
          <w:rFonts w:ascii="Arial" w:hAnsi="Arial" w:cs="Arial" w:hint="eastAsia"/>
          <w:color w:val="333333"/>
          <w:szCs w:val="21"/>
        </w:rPr>
        <w:t>属大型国有企业、中国企业</w:t>
      </w:r>
      <w:r>
        <w:rPr>
          <w:rFonts w:ascii="Arial" w:hAnsi="Arial" w:cs="Arial" w:hint="eastAsia"/>
          <w:color w:val="333333"/>
          <w:szCs w:val="21"/>
        </w:rPr>
        <w:t>500</w:t>
      </w:r>
      <w:r>
        <w:rPr>
          <w:rFonts w:ascii="Arial" w:hAnsi="Arial" w:cs="Arial" w:hint="eastAsia"/>
          <w:color w:val="333333"/>
          <w:szCs w:val="21"/>
        </w:rPr>
        <w:t>强之一。</w:t>
      </w:r>
      <w:r w:rsidRPr="00B40FD4">
        <w:rPr>
          <w:rFonts w:ascii="Arial" w:hAnsi="Arial" w:cs="Arial" w:hint="eastAsia"/>
          <w:color w:val="333333"/>
          <w:szCs w:val="21"/>
        </w:rPr>
        <w:t>总部设在上海</w:t>
      </w:r>
      <w:r>
        <w:rPr>
          <w:rFonts w:ascii="Arial" w:hAnsi="Arial" w:cs="Arial" w:hint="eastAsia"/>
          <w:color w:val="333333"/>
          <w:szCs w:val="21"/>
        </w:rPr>
        <w:t>，全国</w:t>
      </w:r>
      <w:r w:rsidRPr="00B40FD4">
        <w:rPr>
          <w:rFonts w:ascii="Arial" w:hAnsi="Arial" w:cs="Arial" w:hint="eastAsia"/>
          <w:color w:val="333333"/>
          <w:szCs w:val="21"/>
        </w:rPr>
        <w:t>设立分公司</w:t>
      </w:r>
      <w:r w:rsidRPr="00B40FD4">
        <w:rPr>
          <w:rFonts w:ascii="Arial" w:hAnsi="Arial" w:cs="Arial" w:hint="eastAsia"/>
          <w:color w:val="333333"/>
          <w:szCs w:val="21"/>
        </w:rPr>
        <w:t>3</w:t>
      </w:r>
      <w:r>
        <w:rPr>
          <w:rFonts w:ascii="Arial" w:hAnsi="Arial" w:cs="Arial" w:hint="eastAsia"/>
          <w:color w:val="333333"/>
          <w:szCs w:val="21"/>
        </w:rPr>
        <w:t>5</w:t>
      </w:r>
      <w:r w:rsidRPr="00B40FD4">
        <w:rPr>
          <w:rFonts w:ascii="Arial" w:hAnsi="Arial" w:cs="Arial" w:hint="eastAsia"/>
          <w:color w:val="333333"/>
          <w:szCs w:val="21"/>
        </w:rPr>
        <w:t>家、营业部</w:t>
      </w:r>
      <w:r w:rsidRPr="00B40FD4">
        <w:rPr>
          <w:rFonts w:ascii="Arial" w:hAnsi="Arial" w:cs="Arial" w:hint="eastAsia"/>
          <w:color w:val="333333"/>
          <w:szCs w:val="21"/>
        </w:rPr>
        <w:t>1</w:t>
      </w:r>
      <w:r w:rsidRPr="00B40FD4">
        <w:rPr>
          <w:rFonts w:ascii="Arial" w:hAnsi="Arial" w:cs="Arial" w:hint="eastAsia"/>
          <w:color w:val="333333"/>
          <w:szCs w:val="21"/>
        </w:rPr>
        <w:t>家，</w:t>
      </w:r>
      <w:r>
        <w:rPr>
          <w:rFonts w:ascii="Arial" w:hAnsi="Arial" w:cs="Arial" w:hint="eastAsia"/>
          <w:color w:val="333333"/>
          <w:szCs w:val="21"/>
        </w:rPr>
        <w:t>营业网点</w:t>
      </w:r>
      <w:r w:rsidRPr="00B40FD4">
        <w:rPr>
          <w:rFonts w:ascii="Arial" w:hAnsi="Arial" w:cs="Arial" w:hint="eastAsia"/>
          <w:color w:val="333333"/>
          <w:szCs w:val="21"/>
        </w:rPr>
        <w:t>超过</w:t>
      </w:r>
      <w:r w:rsidRPr="00B40FD4">
        <w:rPr>
          <w:rFonts w:ascii="Arial" w:hAnsi="Arial" w:cs="Arial" w:hint="eastAsia"/>
          <w:color w:val="333333"/>
          <w:szCs w:val="21"/>
        </w:rPr>
        <w:t>1800</w:t>
      </w:r>
      <w:r w:rsidRPr="00B40FD4">
        <w:rPr>
          <w:rFonts w:ascii="Arial" w:hAnsi="Arial" w:cs="Arial" w:hint="eastAsia"/>
          <w:color w:val="333333"/>
          <w:szCs w:val="21"/>
        </w:rPr>
        <w:t>家，已形成全国性服务网络。</w:t>
      </w:r>
      <w:r>
        <w:rPr>
          <w:rFonts w:ascii="Arial" w:hAnsi="Arial" w:cs="Arial" w:hint="eastAsia"/>
          <w:color w:val="333333"/>
          <w:szCs w:val="21"/>
        </w:rPr>
        <w:t>同时在</w:t>
      </w:r>
      <w:r w:rsidRPr="00B40FD4">
        <w:rPr>
          <w:rFonts w:ascii="Arial" w:hAnsi="Arial" w:cs="Arial" w:hint="eastAsia"/>
          <w:color w:val="333333"/>
          <w:szCs w:val="21"/>
        </w:rPr>
        <w:t>美国纽约</w:t>
      </w:r>
      <w:r>
        <w:rPr>
          <w:rFonts w:ascii="Arial" w:hAnsi="Arial" w:cs="Arial" w:hint="eastAsia"/>
          <w:color w:val="333333"/>
          <w:szCs w:val="21"/>
        </w:rPr>
        <w:t>设立</w:t>
      </w:r>
      <w:r w:rsidRPr="00B40FD4">
        <w:rPr>
          <w:rFonts w:ascii="Arial" w:hAnsi="Arial" w:cs="Arial" w:hint="eastAsia"/>
          <w:color w:val="333333"/>
          <w:szCs w:val="21"/>
        </w:rPr>
        <w:t>代表处。保费规模从</w:t>
      </w:r>
      <w:r w:rsidRPr="00B40FD4">
        <w:rPr>
          <w:rFonts w:ascii="Arial" w:hAnsi="Arial" w:cs="Arial" w:hint="eastAsia"/>
          <w:color w:val="333333"/>
          <w:szCs w:val="21"/>
        </w:rPr>
        <w:t>2004</w:t>
      </w:r>
      <w:r w:rsidRPr="00B40FD4">
        <w:rPr>
          <w:rFonts w:ascii="Arial" w:hAnsi="Arial" w:cs="Arial" w:hint="eastAsia"/>
          <w:color w:val="333333"/>
          <w:szCs w:val="21"/>
        </w:rPr>
        <w:t>年的</w:t>
      </w:r>
      <w:r w:rsidRPr="00B40FD4">
        <w:rPr>
          <w:rFonts w:ascii="Arial" w:hAnsi="Arial" w:cs="Arial" w:hint="eastAsia"/>
          <w:color w:val="333333"/>
          <w:szCs w:val="21"/>
        </w:rPr>
        <w:t>15</w:t>
      </w:r>
      <w:r w:rsidRPr="00B40FD4">
        <w:rPr>
          <w:rFonts w:ascii="Arial" w:hAnsi="Arial" w:cs="Arial" w:hint="eastAsia"/>
          <w:color w:val="333333"/>
          <w:szCs w:val="21"/>
        </w:rPr>
        <w:t>亿元到</w:t>
      </w:r>
      <w:r w:rsidRPr="00B40FD4">
        <w:rPr>
          <w:rFonts w:ascii="Arial" w:hAnsi="Arial" w:cs="Arial" w:hint="eastAsia"/>
          <w:color w:val="333333"/>
          <w:szCs w:val="21"/>
        </w:rPr>
        <w:t>201</w:t>
      </w:r>
      <w:r>
        <w:rPr>
          <w:rFonts w:ascii="Arial" w:hAnsi="Arial" w:cs="Arial" w:hint="eastAsia"/>
          <w:color w:val="333333"/>
          <w:szCs w:val="21"/>
        </w:rPr>
        <w:t>4</w:t>
      </w:r>
      <w:r w:rsidRPr="00B40FD4">
        <w:rPr>
          <w:rFonts w:ascii="Arial" w:hAnsi="Arial" w:cs="Arial" w:hint="eastAsia"/>
          <w:color w:val="333333"/>
          <w:szCs w:val="21"/>
        </w:rPr>
        <w:t>年突破</w:t>
      </w:r>
      <w:r>
        <w:rPr>
          <w:rFonts w:ascii="Arial" w:hAnsi="Arial" w:cs="Arial" w:hint="eastAsia"/>
          <w:color w:val="333333"/>
          <w:szCs w:val="21"/>
        </w:rPr>
        <w:t>200</w:t>
      </w:r>
      <w:r w:rsidRPr="00B40FD4">
        <w:rPr>
          <w:rFonts w:ascii="Arial" w:hAnsi="Arial" w:cs="Arial" w:hint="eastAsia"/>
          <w:color w:val="333333"/>
          <w:szCs w:val="21"/>
        </w:rPr>
        <w:t>亿元，综合经营排位从</w:t>
      </w:r>
      <w:r>
        <w:rPr>
          <w:rFonts w:ascii="Arial" w:hAnsi="Arial" w:cs="Arial" w:hint="eastAsia"/>
          <w:color w:val="333333"/>
          <w:szCs w:val="21"/>
        </w:rPr>
        <w:t>十二</w:t>
      </w:r>
      <w:r w:rsidRPr="00B40FD4">
        <w:rPr>
          <w:rFonts w:ascii="Arial" w:hAnsi="Arial" w:cs="Arial" w:hint="eastAsia"/>
          <w:color w:val="333333"/>
          <w:szCs w:val="21"/>
        </w:rPr>
        <w:t>位上升到</w:t>
      </w:r>
      <w:r>
        <w:rPr>
          <w:rFonts w:ascii="Arial" w:hAnsi="Arial" w:cs="Arial" w:hint="eastAsia"/>
          <w:color w:val="333333"/>
          <w:szCs w:val="21"/>
        </w:rPr>
        <w:t>全国</w:t>
      </w:r>
      <w:r w:rsidRPr="00B40FD4">
        <w:rPr>
          <w:rFonts w:ascii="Arial" w:hAnsi="Arial" w:cs="Arial" w:hint="eastAsia"/>
          <w:color w:val="333333"/>
          <w:szCs w:val="21"/>
        </w:rPr>
        <w:t>第</w:t>
      </w:r>
      <w:r>
        <w:rPr>
          <w:rFonts w:ascii="Arial" w:hAnsi="Arial" w:cs="Arial" w:hint="eastAsia"/>
          <w:color w:val="333333"/>
          <w:szCs w:val="21"/>
        </w:rPr>
        <w:t>五</w:t>
      </w:r>
      <w:r w:rsidRPr="00B40FD4">
        <w:rPr>
          <w:rFonts w:ascii="Arial" w:hAnsi="Arial" w:cs="Arial" w:hint="eastAsia"/>
          <w:color w:val="333333"/>
          <w:szCs w:val="21"/>
        </w:rPr>
        <w:t>位。</w:t>
      </w:r>
      <w:r>
        <w:rPr>
          <w:rFonts w:ascii="Arial" w:hAnsi="Arial" w:cs="Arial" w:hint="eastAsia"/>
          <w:color w:val="333333"/>
          <w:szCs w:val="21"/>
        </w:rPr>
        <w:t>公司经营非寿险类所有财产险业务，如汽车保险、建筑工程险、船舶险、企业财产险等，公司已承保的代表型业务有三峡大坝工程险、上海世博馆、上海中心</w:t>
      </w:r>
      <w:r w:rsidR="00D33704">
        <w:rPr>
          <w:rFonts w:ascii="Arial" w:hAnsi="Arial" w:cs="Arial" w:hint="eastAsia"/>
          <w:color w:val="333333"/>
          <w:szCs w:val="21"/>
        </w:rPr>
        <w:t>大厦</w:t>
      </w:r>
      <w:r>
        <w:rPr>
          <w:rFonts w:ascii="Arial" w:hAnsi="Arial" w:cs="Arial" w:hint="eastAsia"/>
          <w:color w:val="333333"/>
          <w:szCs w:val="21"/>
        </w:rPr>
        <w:t>等国家重点工程。</w:t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为适应信息化电子商务时代的发展，</w:t>
      </w:r>
      <w:r>
        <w:rPr>
          <w:rFonts w:ascii="Arial" w:hAnsi="Arial" w:cs="Arial" w:hint="eastAsia"/>
          <w:color w:val="333333"/>
          <w:szCs w:val="21"/>
        </w:rPr>
        <w:t xml:space="preserve"> 2007</w:t>
      </w:r>
      <w:r>
        <w:rPr>
          <w:rFonts w:ascii="Arial" w:hAnsi="Arial" w:cs="Arial" w:hint="eastAsia"/>
          <w:color w:val="333333"/>
          <w:szCs w:val="21"/>
        </w:rPr>
        <w:t>年</w:t>
      </w:r>
      <w:r>
        <w:rPr>
          <w:rFonts w:ascii="Arial" w:hAnsi="Arial" w:cs="Arial" w:hint="eastAsia"/>
          <w:color w:val="333333"/>
          <w:szCs w:val="21"/>
        </w:rPr>
        <w:t>12</w:t>
      </w:r>
      <w:r>
        <w:rPr>
          <w:rFonts w:ascii="Arial" w:hAnsi="Arial" w:cs="Arial" w:hint="eastAsia"/>
          <w:color w:val="333333"/>
          <w:szCs w:val="21"/>
        </w:rPr>
        <w:t>月公司在上海总部成立电子商务中心，部门以目前最为流行的电子商务形式销售车险产品。目前上海电商中心员工</w:t>
      </w:r>
      <w:r>
        <w:rPr>
          <w:rFonts w:ascii="Arial" w:hAnsi="Arial" w:cs="Arial" w:hint="eastAsia"/>
          <w:color w:val="333333"/>
          <w:szCs w:val="21"/>
        </w:rPr>
        <w:t>4000</w:t>
      </w:r>
      <w:r>
        <w:rPr>
          <w:rFonts w:ascii="Arial" w:hAnsi="Arial" w:cs="Arial" w:hint="eastAsia"/>
          <w:color w:val="333333"/>
          <w:szCs w:val="21"/>
        </w:rPr>
        <w:t>人，销售方式足不出户，通过网络（如公司网站、淘宝、京东）、电话、微信（微商、微店）等方式与车主客户进行沟通，不需与客户见面、不需外出展业。销售产品为汽车保险，国家交通法强制规定所有车主每年必须购买保险，销售难度低，工作环境舒适。</w:t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保险行业关系民生，国家重点发展，中国私家车保有量每年快速增长，将成为全球最大汽车市场，汽车保险市场不受经济影响，发展前景广阔。</w:t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电子商务行业刚刚起步，阿里巴巴美国上市，成为全球第二大互联网公司，马云成为中国首富。餐饮、服务、旅游、制造行业、医药公司等所有行业都在重点发展电子商务，我们的员工跳槽到任何一个行业做电商的管理、培训、销售都是精英，发展空间巨大。</w:t>
      </w:r>
    </w:p>
    <w:p w:rsidR="00422F60" w:rsidRPr="003C0B39" w:rsidRDefault="00422F60" w:rsidP="00422F60">
      <w:pPr>
        <w:spacing w:line="360" w:lineRule="exact"/>
        <w:ind w:firstLineChars="200" w:firstLine="422"/>
        <w:jc w:val="left"/>
        <w:rPr>
          <w:rFonts w:ascii="Arial" w:hAnsi="Arial" w:cs="Arial"/>
          <w:b/>
          <w:color w:val="333333"/>
          <w:szCs w:val="21"/>
        </w:rPr>
      </w:pPr>
      <w:r>
        <w:rPr>
          <w:rFonts w:ascii="Arial" w:hAnsi="Arial" w:cs="Arial" w:hint="eastAsia"/>
          <w:b/>
          <w:noProof/>
          <w:color w:val="333333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147955</wp:posOffset>
            </wp:positionV>
            <wp:extent cx="3200400" cy="258064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6732">
                      <a:off x="0" y="0"/>
                      <a:ext cx="3200400" cy="258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0B39">
        <w:rPr>
          <w:rFonts w:ascii="Arial" w:hAnsi="Arial" w:cs="Arial" w:hint="eastAsia"/>
          <w:b/>
          <w:color w:val="333333"/>
          <w:szCs w:val="21"/>
        </w:rPr>
        <w:t>职场</w:t>
      </w:r>
      <w:r>
        <w:rPr>
          <w:rFonts w:ascii="Arial" w:hAnsi="Arial" w:cs="Arial" w:hint="eastAsia"/>
          <w:b/>
          <w:color w:val="333333"/>
          <w:szCs w:val="21"/>
        </w:rPr>
        <w:t>环境住宿环境</w:t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noProof/>
          <w:color w:val="333333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121920</wp:posOffset>
            </wp:positionV>
            <wp:extent cx="3886200" cy="2110740"/>
            <wp:effectExtent l="0" t="0" r="0" b="381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noProof/>
          <w:color w:val="333333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45720</wp:posOffset>
            </wp:positionV>
            <wp:extent cx="5257800" cy="1981200"/>
            <wp:effectExtent l="0" t="0" r="0" b="0"/>
            <wp:wrapNone/>
            <wp:docPr id="2" name="图片 2" descr="C:\Documents and Settings\Administrator\桌面\新职场\20100222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新职场\2010022206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051568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noProof/>
          <w:color w:val="333333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378pt;margin-top:6.6pt;width:81pt;height:10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" filled="f" stroked="f">
            <v:textbox style="layout-flow:vertical-ideographic">
              <w:txbxContent>
                <w:p w:rsidR="00422F60" w:rsidRPr="003C0B39" w:rsidRDefault="00422F60" w:rsidP="00422F60">
                  <w:pPr>
                    <w:rPr>
                      <w:b/>
                      <w:sz w:val="24"/>
                      <w:szCs w:val="24"/>
                    </w:rPr>
                  </w:pPr>
                  <w:r w:rsidRPr="003C0B39">
                    <w:rPr>
                      <w:rFonts w:hint="eastAsia"/>
                      <w:b/>
                      <w:sz w:val="24"/>
                      <w:szCs w:val="24"/>
                    </w:rPr>
                    <w:t>职场外观</w:t>
                  </w:r>
                </w:p>
              </w:txbxContent>
            </v:textbox>
          </v:shape>
        </w:pict>
      </w: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Default="00422F60" w:rsidP="00422F60">
      <w:pPr>
        <w:spacing w:line="360" w:lineRule="exact"/>
        <w:ind w:firstLineChars="200" w:firstLine="420"/>
        <w:jc w:val="left"/>
        <w:rPr>
          <w:rFonts w:ascii="Arial" w:hAnsi="Arial" w:cs="Arial"/>
          <w:color w:val="333333"/>
          <w:szCs w:val="21"/>
        </w:rPr>
      </w:pPr>
    </w:p>
    <w:p w:rsidR="00422F60" w:rsidRPr="009A08F2" w:rsidRDefault="00422F60" w:rsidP="00422F60">
      <w:pPr>
        <w:spacing w:line="360" w:lineRule="exact"/>
        <w:jc w:val="left"/>
        <w:rPr>
          <w:rFonts w:ascii="Arial" w:hAnsi="Arial" w:cs="Arial"/>
          <w:color w:val="333333"/>
          <w:szCs w:val="21"/>
        </w:rPr>
      </w:pPr>
      <w:r w:rsidRPr="00265B0B">
        <w:rPr>
          <w:rFonts w:ascii="Arial" w:hAnsi="Arial" w:cs="Arial" w:hint="eastAsia"/>
          <w:b/>
          <w:color w:val="333333"/>
          <w:szCs w:val="21"/>
        </w:rPr>
        <w:lastRenderedPageBreak/>
        <w:t>招聘岗位：</w:t>
      </w:r>
      <w:r w:rsidRPr="009A08F2">
        <w:rPr>
          <w:rFonts w:ascii="Arial" w:hAnsi="Arial" w:cs="Arial" w:hint="eastAsia"/>
          <w:color w:val="333333"/>
          <w:szCs w:val="21"/>
        </w:rPr>
        <w:t>电子商务汽车保险客户经理</w:t>
      </w:r>
    </w:p>
    <w:p w:rsidR="00422F60" w:rsidRDefault="00422F60" w:rsidP="00422F60">
      <w:pPr>
        <w:spacing w:line="480" w:lineRule="exact"/>
        <w:rPr>
          <w:rFonts w:ascii="Arial" w:hAnsi="Arial" w:cs="Arial"/>
          <w:b/>
          <w:color w:val="333333"/>
          <w:szCs w:val="21"/>
        </w:rPr>
      </w:pPr>
      <w:r>
        <w:rPr>
          <w:rFonts w:ascii="Arial" w:hAnsi="Arial" w:cs="Arial" w:hint="eastAsia"/>
          <w:b/>
          <w:color w:val="333333"/>
          <w:szCs w:val="21"/>
        </w:rPr>
        <w:t>薪资</w:t>
      </w:r>
      <w:r w:rsidRPr="00265B0B">
        <w:rPr>
          <w:rFonts w:ascii="Arial" w:hAnsi="Arial" w:cs="Arial" w:hint="eastAsia"/>
          <w:b/>
          <w:color w:val="333333"/>
          <w:szCs w:val="21"/>
        </w:rPr>
        <w:t>：</w:t>
      </w:r>
    </w:p>
    <w:p w:rsidR="00422F60" w:rsidRDefault="00422F60" w:rsidP="00422F60">
      <w:p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（</w:t>
      </w:r>
      <w:r>
        <w:rPr>
          <w:rFonts w:ascii="Arial" w:hAnsi="Arial" w:cs="Arial" w:hint="eastAsia"/>
          <w:color w:val="333333"/>
          <w:szCs w:val="21"/>
        </w:rPr>
        <w:t>1</w:t>
      </w:r>
      <w:r>
        <w:rPr>
          <w:rFonts w:ascii="Arial" w:hAnsi="Arial" w:cs="Arial" w:hint="eastAsia"/>
          <w:color w:val="333333"/>
          <w:szCs w:val="21"/>
        </w:rPr>
        <w:t>）试用期</w:t>
      </w:r>
      <w:r w:rsidR="00301176">
        <w:rPr>
          <w:rFonts w:ascii="Arial" w:hAnsi="Arial" w:cs="Arial" w:hint="eastAsia"/>
          <w:color w:val="333333"/>
          <w:szCs w:val="21"/>
        </w:rPr>
        <w:t>1-</w:t>
      </w:r>
      <w:r>
        <w:rPr>
          <w:rFonts w:ascii="Arial" w:hAnsi="Arial" w:cs="Arial" w:hint="eastAsia"/>
          <w:color w:val="333333"/>
          <w:szCs w:val="21"/>
        </w:rPr>
        <w:t>2</w:t>
      </w:r>
      <w:r>
        <w:rPr>
          <w:rFonts w:ascii="Arial" w:hAnsi="Arial" w:cs="Arial" w:hint="eastAsia"/>
          <w:color w:val="333333"/>
          <w:szCs w:val="21"/>
        </w:rPr>
        <w:t>个月，无责任底薪</w:t>
      </w:r>
      <w:r w:rsidR="00B259A7">
        <w:rPr>
          <w:rFonts w:ascii="Arial" w:hAnsi="Arial" w:cs="Arial" w:hint="eastAsia"/>
          <w:color w:val="333333"/>
          <w:szCs w:val="21"/>
        </w:rPr>
        <w:t>20</w:t>
      </w:r>
      <w:r w:rsidR="00FB1B63">
        <w:rPr>
          <w:rFonts w:ascii="Arial" w:hAnsi="Arial" w:cs="Arial" w:hint="eastAsia"/>
          <w:color w:val="333333"/>
          <w:szCs w:val="21"/>
        </w:rPr>
        <w:t>2</w:t>
      </w:r>
      <w:r>
        <w:rPr>
          <w:rFonts w:ascii="Arial" w:hAnsi="Arial" w:cs="Arial" w:hint="eastAsia"/>
          <w:color w:val="333333"/>
          <w:szCs w:val="21"/>
        </w:rPr>
        <w:t>0+500</w:t>
      </w:r>
      <w:r>
        <w:rPr>
          <w:rFonts w:ascii="Arial" w:hAnsi="Arial" w:cs="Arial" w:hint="eastAsia"/>
          <w:color w:val="333333"/>
          <w:szCs w:val="21"/>
        </w:rPr>
        <w:t>（新人转正奖）</w:t>
      </w:r>
      <w:r>
        <w:rPr>
          <w:rFonts w:ascii="Arial" w:hAnsi="Arial" w:cs="Arial" w:hint="eastAsia"/>
          <w:color w:val="333333"/>
          <w:szCs w:val="21"/>
        </w:rPr>
        <w:t>+</w:t>
      </w:r>
      <w:r>
        <w:rPr>
          <w:rFonts w:ascii="Arial" w:hAnsi="Arial" w:cs="Arial" w:hint="eastAsia"/>
          <w:color w:val="333333"/>
          <w:szCs w:val="21"/>
        </w:rPr>
        <w:t>高额提成（最高</w:t>
      </w:r>
      <w:r>
        <w:rPr>
          <w:rFonts w:ascii="Arial" w:hAnsi="Arial" w:cs="Arial" w:hint="eastAsia"/>
          <w:color w:val="333333"/>
          <w:szCs w:val="21"/>
        </w:rPr>
        <w:t>6%</w:t>
      </w:r>
      <w:r>
        <w:rPr>
          <w:rFonts w:ascii="Arial" w:hAnsi="Arial" w:cs="Arial" w:hint="eastAsia"/>
          <w:color w:val="333333"/>
          <w:szCs w:val="21"/>
        </w:rPr>
        <w:t>提成点）</w:t>
      </w:r>
      <w:r>
        <w:rPr>
          <w:rFonts w:ascii="Arial" w:hAnsi="Arial" w:cs="Arial" w:hint="eastAsia"/>
          <w:color w:val="333333"/>
          <w:szCs w:val="21"/>
        </w:rPr>
        <w:t>+</w:t>
      </w:r>
      <w:r>
        <w:rPr>
          <w:rFonts w:ascii="Arial" w:hAnsi="Arial" w:cs="Arial" w:hint="eastAsia"/>
          <w:color w:val="333333"/>
          <w:szCs w:val="21"/>
        </w:rPr>
        <w:t>年终奖</w:t>
      </w:r>
      <w:r>
        <w:rPr>
          <w:rFonts w:ascii="Arial" w:hAnsi="Arial" w:cs="Arial" w:hint="eastAsia"/>
          <w:color w:val="333333"/>
          <w:szCs w:val="21"/>
        </w:rPr>
        <w:t>+</w:t>
      </w:r>
      <w:r>
        <w:rPr>
          <w:rFonts w:ascii="Arial" w:hAnsi="Arial" w:cs="Arial" w:hint="eastAsia"/>
          <w:color w:val="333333"/>
          <w:szCs w:val="21"/>
        </w:rPr>
        <w:t>福利。新人前两个月月薪</w:t>
      </w:r>
      <w:r>
        <w:rPr>
          <w:rFonts w:ascii="Arial" w:hAnsi="Arial" w:cs="Arial" w:hint="eastAsia"/>
          <w:color w:val="333333"/>
          <w:szCs w:val="21"/>
        </w:rPr>
        <w:t>3500</w:t>
      </w:r>
      <w:r>
        <w:rPr>
          <w:rFonts w:ascii="Arial" w:hAnsi="Arial" w:cs="Arial" w:hint="eastAsia"/>
          <w:color w:val="333333"/>
          <w:szCs w:val="21"/>
        </w:rPr>
        <w:t>元以上。</w:t>
      </w:r>
    </w:p>
    <w:p w:rsidR="00422F60" w:rsidRDefault="00422F60" w:rsidP="00422F60">
      <w:p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（</w:t>
      </w:r>
      <w:r>
        <w:rPr>
          <w:rFonts w:ascii="Arial" w:hAnsi="Arial" w:cs="Arial" w:hint="eastAsia"/>
          <w:color w:val="333333"/>
          <w:szCs w:val="21"/>
        </w:rPr>
        <w:t>2</w:t>
      </w:r>
      <w:r>
        <w:rPr>
          <w:rFonts w:ascii="Arial" w:hAnsi="Arial" w:cs="Arial" w:hint="eastAsia"/>
          <w:color w:val="333333"/>
          <w:szCs w:val="21"/>
        </w:rPr>
        <w:t>）转正后，底薪根据业绩定级</w:t>
      </w:r>
      <w:r>
        <w:rPr>
          <w:rFonts w:ascii="Arial" w:hAnsi="Arial" w:cs="Arial" w:hint="eastAsia"/>
          <w:color w:val="333333"/>
          <w:szCs w:val="21"/>
        </w:rPr>
        <w:t>,</w:t>
      </w:r>
      <w:r>
        <w:rPr>
          <w:rFonts w:ascii="Arial" w:hAnsi="Arial" w:cs="Arial" w:hint="eastAsia"/>
          <w:color w:val="333333"/>
          <w:szCs w:val="21"/>
        </w:rPr>
        <w:t>（六级</w:t>
      </w:r>
      <w:r w:rsidR="00B67FD1">
        <w:rPr>
          <w:rFonts w:ascii="Arial" w:hAnsi="Arial" w:cs="Arial" w:hint="eastAsia"/>
          <w:color w:val="333333"/>
          <w:szCs w:val="21"/>
        </w:rPr>
        <w:t>5</w:t>
      </w:r>
      <w:r w:rsidR="00B259A7"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 w:hint="eastAsia"/>
          <w:color w:val="333333"/>
          <w:szCs w:val="21"/>
        </w:rPr>
        <w:t>00</w:t>
      </w:r>
      <w:r>
        <w:rPr>
          <w:rFonts w:ascii="Arial" w:hAnsi="Arial" w:cs="Arial" w:hint="eastAsia"/>
          <w:color w:val="333333"/>
          <w:szCs w:val="21"/>
        </w:rPr>
        <w:t>，五级</w:t>
      </w:r>
      <w:r w:rsidR="00B67FD1">
        <w:rPr>
          <w:rFonts w:ascii="Arial" w:hAnsi="Arial" w:cs="Arial" w:hint="eastAsia"/>
          <w:color w:val="333333"/>
          <w:szCs w:val="21"/>
        </w:rPr>
        <w:t>4</w:t>
      </w:r>
      <w:r w:rsidR="00B259A7">
        <w:rPr>
          <w:rFonts w:ascii="Arial" w:hAnsi="Arial" w:cs="Arial" w:hint="eastAsia"/>
          <w:color w:val="333333"/>
          <w:szCs w:val="21"/>
        </w:rPr>
        <w:t>9</w:t>
      </w:r>
      <w:r>
        <w:rPr>
          <w:rFonts w:ascii="Arial" w:hAnsi="Arial" w:cs="Arial" w:hint="eastAsia"/>
          <w:color w:val="333333"/>
          <w:szCs w:val="21"/>
        </w:rPr>
        <w:t>00</w:t>
      </w:r>
      <w:r>
        <w:rPr>
          <w:rFonts w:ascii="Arial" w:hAnsi="Arial" w:cs="Arial" w:hint="eastAsia"/>
          <w:color w:val="333333"/>
          <w:szCs w:val="21"/>
        </w:rPr>
        <w:t>，四级</w:t>
      </w:r>
      <w:r w:rsidR="00B259A7">
        <w:rPr>
          <w:rFonts w:ascii="Arial" w:hAnsi="Arial" w:cs="Arial" w:hint="eastAsia"/>
          <w:color w:val="333333"/>
          <w:szCs w:val="21"/>
        </w:rPr>
        <w:t>40</w:t>
      </w:r>
      <w:r>
        <w:rPr>
          <w:rFonts w:ascii="Arial" w:hAnsi="Arial" w:cs="Arial" w:hint="eastAsia"/>
          <w:color w:val="333333"/>
          <w:szCs w:val="21"/>
        </w:rPr>
        <w:t>00</w:t>
      </w:r>
      <w:r>
        <w:rPr>
          <w:rFonts w:ascii="Arial" w:hAnsi="Arial" w:cs="Arial" w:hint="eastAsia"/>
          <w:color w:val="333333"/>
          <w:szCs w:val="21"/>
        </w:rPr>
        <w:t>，三级</w:t>
      </w:r>
      <w:r w:rsidR="00B67FD1">
        <w:rPr>
          <w:rFonts w:ascii="Arial" w:hAnsi="Arial" w:cs="Arial" w:hint="eastAsia"/>
          <w:color w:val="333333"/>
          <w:szCs w:val="21"/>
        </w:rPr>
        <w:t>3</w:t>
      </w:r>
      <w:r w:rsidR="00B259A7">
        <w:rPr>
          <w:rFonts w:ascii="Arial" w:hAnsi="Arial" w:cs="Arial" w:hint="eastAsia"/>
          <w:color w:val="333333"/>
          <w:szCs w:val="21"/>
        </w:rPr>
        <w:t>4</w:t>
      </w:r>
      <w:r>
        <w:rPr>
          <w:rFonts w:ascii="Arial" w:hAnsi="Arial" w:cs="Arial" w:hint="eastAsia"/>
          <w:color w:val="333333"/>
          <w:szCs w:val="21"/>
        </w:rPr>
        <w:t>00</w:t>
      </w:r>
      <w:r>
        <w:rPr>
          <w:rFonts w:ascii="Arial" w:hAnsi="Arial" w:cs="Arial" w:hint="eastAsia"/>
          <w:color w:val="333333"/>
          <w:szCs w:val="21"/>
        </w:rPr>
        <w:t>，二级</w:t>
      </w:r>
      <w:r>
        <w:rPr>
          <w:rFonts w:ascii="Arial" w:hAnsi="Arial" w:cs="Arial" w:hint="eastAsia"/>
          <w:color w:val="333333"/>
          <w:szCs w:val="21"/>
        </w:rPr>
        <w:t>2</w:t>
      </w:r>
      <w:r w:rsidR="00B259A7">
        <w:rPr>
          <w:rFonts w:ascii="Arial" w:hAnsi="Arial" w:cs="Arial" w:hint="eastAsia"/>
          <w:color w:val="333333"/>
          <w:szCs w:val="21"/>
        </w:rPr>
        <w:t>7</w:t>
      </w:r>
      <w:r>
        <w:rPr>
          <w:rFonts w:ascii="Arial" w:hAnsi="Arial" w:cs="Arial" w:hint="eastAsia"/>
          <w:color w:val="333333"/>
          <w:szCs w:val="21"/>
        </w:rPr>
        <w:t>00</w:t>
      </w:r>
      <w:r>
        <w:rPr>
          <w:rFonts w:ascii="Arial" w:hAnsi="Arial" w:cs="Arial" w:hint="eastAsia"/>
          <w:color w:val="333333"/>
          <w:szCs w:val="21"/>
        </w:rPr>
        <w:t>，一级</w:t>
      </w:r>
      <w:r w:rsidR="00B259A7">
        <w:rPr>
          <w:rFonts w:ascii="Arial" w:hAnsi="Arial" w:cs="Arial" w:hint="eastAsia"/>
          <w:color w:val="333333"/>
          <w:szCs w:val="21"/>
        </w:rPr>
        <w:t>22</w:t>
      </w:r>
      <w:r>
        <w:rPr>
          <w:rFonts w:ascii="Arial" w:hAnsi="Arial" w:cs="Arial" w:hint="eastAsia"/>
          <w:color w:val="333333"/>
          <w:szCs w:val="21"/>
        </w:rPr>
        <w:t>00</w:t>
      </w:r>
      <w:r>
        <w:rPr>
          <w:rFonts w:ascii="Arial" w:hAnsi="Arial" w:cs="Arial" w:hint="eastAsia"/>
          <w:color w:val="333333"/>
          <w:szCs w:val="21"/>
        </w:rPr>
        <w:t>）</w:t>
      </w:r>
      <w:r>
        <w:rPr>
          <w:rFonts w:ascii="Arial" w:hAnsi="Arial" w:cs="Arial" w:hint="eastAsia"/>
          <w:color w:val="333333"/>
          <w:szCs w:val="21"/>
        </w:rPr>
        <w:t>+</w:t>
      </w:r>
      <w:r>
        <w:rPr>
          <w:rFonts w:ascii="Arial" w:hAnsi="Arial" w:cs="Arial" w:hint="eastAsia"/>
          <w:color w:val="333333"/>
          <w:szCs w:val="21"/>
        </w:rPr>
        <w:t>高额提成（最高</w:t>
      </w:r>
      <w:r>
        <w:rPr>
          <w:rFonts w:ascii="Arial" w:hAnsi="Arial" w:cs="Arial" w:hint="eastAsia"/>
          <w:color w:val="333333"/>
          <w:szCs w:val="21"/>
        </w:rPr>
        <w:t>6%</w:t>
      </w:r>
      <w:r>
        <w:rPr>
          <w:rFonts w:ascii="Arial" w:hAnsi="Arial" w:cs="Arial" w:hint="eastAsia"/>
          <w:color w:val="333333"/>
          <w:szCs w:val="21"/>
        </w:rPr>
        <w:t>提成点）</w:t>
      </w:r>
      <w:r>
        <w:rPr>
          <w:rFonts w:ascii="Arial" w:hAnsi="Arial" w:cs="Arial" w:hint="eastAsia"/>
          <w:color w:val="333333"/>
          <w:szCs w:val="21"/>
        </w:rPr>
        <w:t>+</w:t>
      </w:r>
      <w:r>
        <w:rPr>
          <w:rFonts w:ascii="Arial" w:hAnsi="Arial" w:cs="Arial" w:hint="eastAsia"/>
          <w:color w:val="333333"/>
          <w:szCs w:val="21"/>
        </w:rPr>
        <w:t>年终奖</w:t>
      </w:r>
      <w:r>
        <w:rPr>
          <w:rFonts w:ascii="Arial" w:hAnsi="Arial" w:cs="Arial" w:hint="eastAsia"/>
          <w:color w:val="333333"/>
          <w:szCs w:val="21"/>
        </w:rPr>
        <w:t>+</w:t>
      </w:r>
      <w:r>
        <w:rPr>
          <w:rFonts w:ascii="Arial" w:hAnsi="Arial" w:cs="Arial" w:hint="eastAsia"/>
          <w:color w:val="333333"/>
          <w:szCs w:val="21"/>
        </w:rPr>
        <w:t>福利。月薪</w:t>
      </w:r>
      <w:r>
        <w:rPr>
          <w:rFonts w:ascii="Arial" w:hAnsi="Arial" w:cs="Arial" w:hint="eastAsia"/>
          <w:color w:val="333333"/>
          <w:szCs w:val="21"/>
        </w:rPr>
        <w:t>4500</w:t>
      </w:r>
      <w:r>
        <w:rPr>
          <w:rFonts w:ascii="Arial" w:hAnsi="Arial" w:cs="Arial" w:hint="eastAsia"/>
          <w:color w:val="333333"/>
          <w:szCs w:val="21"/>
        </w:rPr>
        <w:t>以上。</w:t>
      </w:r>
      <w:r>
        <w:rPr>
          <w:rFonts w:ascii="Arial" w:hAnsi="Arial" w:cs="Arial" w:hint="eastAsia"/>
          <w:color w:val="333333"/>
          <w:szCs w:val="21"/>
        </w:rPr>
        <w:t>20%</w:t>
      </w:r>
      <w:r>
        <w:rPr>
          <w:rFonts w:ascii="Arial" w:hAnsi="Arial" w:cs="Arial" w:hint="eastAsia"/>
          <w:color w:val="333333"/>
          <w:szCs w:val="21"/>
        </w:rPr>
        <w:t>以上员工月薪过万元。</w:t>
      </w:r>
    </w:p>
    <w:p w:rsidR="00422F60" w:rsidRDefault="00422F60" w:rsidP="00422F60">
      <w:p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（</w:t>
      </w:r>
      <w:r>
        <w:rPr>
          <w:rFonts w:ascii="Arial" w:hAnsi="Arial" w:cs="Arial" w:hint="eastAsia"/>
          <w:color w:val="333333"/>
          <w:szCs w:val="21"/>
        </w:rPr>
        <w:t>3</w:t>
      </w:r>
      <w:r>
        <w:rPr>
          <w:rFonts w:ascii="Arial" w:hAnsi="Arial" w:cs="Arial" w:hint="eastAsia"/>
          <w:color w:val="333333"/>
          <w:szCs w:val="21"/>
        </w:rPr>
        <w:t>）一张汽车保险单根据车辆价格确定，如</w:t>
      </w:r>
      <w:r>
        <w:rPr>
          <w:rFonts w:ascii="Arial" w:hAnsi="Arial" w:cs="Arial" w:hint="eastAsia"/>
          <w:color w:val="333333"/>
          <w:szCs w:val="21"/>
        </w:rPr>
        <w:t>200</w:t>
      </w:r>
      <w:r>
        <w:rPr>
          <w:rFonts w:ascii="Arial" w:hAnsi="Arial" w:cs="Arial" w:hint="eastAsia"/>
          <w:color w:val="333333"/>
          <w:szCs w:val="21"/>
        </w:rPr>
        <w:t>万车一年保费</w:t>
      </w:r>
      <w:r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 w:hint="eastAsia"/>
          <w:color w:val="333333"/>
          <w:szCs w:val="21"/>
        </w:rPr>
        <w:t>万，一张保单的提成就可达到</w:t>
      </w:r>
      <w:r>
        <w:rPr>
          <w:rFonts w:ascii="Arial" w:hAnsi="Arial" w:cs="Arial" w:hint="eastAsia"/>
          <w:color w:val="333333"/>
          <w:szCs w:val="21"/>
        </w:rPr>
        <w:t>8</w:t>
      </w:r>
      <w:r>
        <w:rPr>
          <w:rFonts w:ascii="Arial" w:hAnsi="Arial" w:cs="Arial" w:hint="eastAsia"/>
          <w:color w:val="333333"/>
          <w:szCs w:val="21"/>
        </w:rPr>
        <w:t>万</w:t>
      </w:r>
      <w:r>
        <w:rPr>
          <w:rFonts w:ascii="Arial" w:hAnsi="Arial" w:cs="Arial" w:hint="eastAsia"/>
          <w:color w:val="333333"/>
          <w:szCs w:val="21"/>
        </w:rPr>
        <w:t>*6%=4800</w:t>
      </w:r>
      <w:r>
        <w:rPr>
          <w:rFonts w:ascii="Arial" w:hAnsi="Arial" w:cs="Arial" w:hint="eastAsia"/>
          <w:color w:val="333333"/>
          <w:szCs w:val="21"/>
        </w:rPr>
        <w:t>元。</w:t>
      </w:r>
    </w:p>
    <w:p w:rsidR="00422F60" w:rsidRPr="002A37C2" w:rsidRDefault="00301176" w:rsidP="00422F60">
      <w:pPr>
        <w:spacing w:line="360" w:lineRule="exact"/>
        <w:jc w:val="left"/>
        <w:rPr>
          <w:rFonts w:ascii="Arial" w:hAnsi="Arial" w:cs="Arial"/>
          <w:b/>
          <w:color w:val="333333"/>
          <w:szCs w:val="21"/>
        </w:rPr>
      </w:pPr>
      <w:r>
        <w:rPr>
          <w:rFonts w:ascii="Arial" w:hAnsi="Arial" w:cs="Arial" w:hint="eastAsia"/>
          <w:b/>
          <w:color w:val="333333"/>
          <w:szCs w:val="21"/>
        </w:rPr>
        <w:t>工作</w:t>
      </w:r>
      <w:r w:rsidR="00422F60" w:rsidRPr="002A37C2">
        <w:rPr>
          <w:rFonts w:ascii="Arial" w:hAnsi="Arial" w:cs="Arial" w:hint="eastAsia"/>
          <w:b/>
          <w:color w:val="333333"/>
          <w:szCs w:val="21"/>
        </w:rPr>
        <w:t>地点</w:t>
      </w:r>
      <w:r w:rsidR="00422F60">
        <w:rPr>
          <w:rFonts w:ascii="Arial" w:hAnsi="Arial" w:cs="Arial" w:hint="eastAsia"/>
          <w:b/>
          <w:color w:val="333333"/>
          <w:szCs w:val="21"/>
        </w:rPr>
        <w:t>：</w:t>
      </w:r>
      <w:r w:rsidR="00422F60" w:rsidRPr="002A37C2">
        <w:rPr>
          <w:rFonts w:ascii="Arial" w:hAnsi="Arial" w:cs="Arial" w:hint="eastAsia"/>
          <w:color w:val="333333"/>
          <w:szCs w:val="21"/>
        </w:rPr>
        <w:t>在上海</w:t>
      </w:r>
      <w:r w:rsidR="00422F60">
        <w:rPr>
          <w:rFonts w:ascii="Arial" w:hAnsi="Arial" w:cs="Arial" w:hint="eastAsia"/>
          <w:color w:val="333333"/>
          <w:szCs w:val="21"/>
        </w:rPr>
        <w:t>总部（上海浦东，离即将开园迪斯尼</w:t>
      </w:r>
      <w:r w:rsidR="00422F60">
        <w:rPr>
          <w:rFonts w:ascii="Arial" w:hAnsi="Arial" w:cs="Arial" w:hint="eastAsia"/>
          <w:color w:val="333333"/>
          <w:szCs w:val="21"/>
        </w:rPr>
        <w:t>10</w:t>
      </w:r>
      <w:r w:rsidR="00422F60">
        <w:rPr>
          <w:rFonts w:ascii="Arial" w:hAnsi="Arial" w:cs="Arial" w:hint="eastAsia"/>
          <w:color w:val="333333"/>
          <w:szCs w:val="21"/>
        </w:rPr>
        <w:t>分钟，陆家嘴东方明珠地铁</w:t>
      </w:r>
      <w:r w:rsidR="00422F60">
        <w:rPr>
          <w:rFonts w:ascii="Arial" w:hAnsi="Arial" w:cs="Arial" w:hint="eastAsia"/>
          <w:color w:val="333333"/>
          <w:szCs w:val="21"/>
        </w:rPr>
        <w:t>20</w:t>
      </w:r>
      <w:r>
        <w:rPr>
          <w:rFonts w:ascii="Arial" w:hAnsi="Arial" w:cs="Arial" w:hint="eastAsia"/>
          <w:color w:val="333333"/>
          <w:szCs w:val="21"/>
        </w:rPr>
        <w:t>分钟），工作满</w:t>
      </w:r>
      <w:r>
        <w:rPr>
          <w:rFonts w:ascii="Arial" w:hAnsi="Arial" w:cs="Arial" w:hint="eastAsia"/>
          <w:color w:val="333333"/>
          <w:szCs w:val="21"/>
        </w:rPr>
        <w:t>6</w:t>
      </w:r>
      <w:r>
        <w:rPr>
          <w:rFonts w:ascii="Arial" w:hAnsi="Arial" w:cs="Arial" w:hint="eastAsia"/>
          <w:color w:val="333333"/>
          <w:szCs w:val="21"/>
        </w:rPr>
        <w:t>个月可根据员工意愿调回</w:t>
      </w:r>
      <w:r w:rsidR="00E31588">
        <w:rPr>
          <w:rFonts w:ascii="Arial" w:hAnsi="Arial" w:cs="Arial" w:hint="eastAsia"/>
          <w:color w:val="333333"/>
          <w:szCs w:val="21"/>
        </w:rPr>
        <w:t>重庆或者</w:t>
      </w:r>
      <w:bookmarkStart w:id="0" w:name="_GoBack"/>
      <w:bookmarkEnd w:id="0"/>
      <w:r>
        <w:rPr>
          <w:rFonts w:ascii="Arial" w:hAnsi="Arial" w:cs="Arial" w:hint="eastAsia"/>
          <w:color w:val="333333"/>
          <w:szCs w:val="21"/>
        </w:rPr>
        <w:t>全国任何</w:t>
      </w:r>
      <w:r w:rsidR="00422F60">
        <w:rPr>
          <w:rFonts w:ascii="Arial" w:hAnsi="Arial" w:cs="Arial" w:hint="eastAsia"/>
          <w:color w:val="333333"/>
          <w:szCs w:val="21"/>
        </w:rPr>
        <w:t>机构分公司上班。</w:t>
      </w:r>
    </w:p>
    <w:p w:rsidR="00422F60" w:rsidRPr="002A37C2" w:rsidRDefault="00422F60" w:rsidP="00422F60">
      <w:pPr>
        <w:spacing w:line="360" w:lineRule="exact"/>
        <w:jc w:val="left"/>
        <w:rPr>
          <w:rFonts w:ascii="Arial" w:hAnsi="Arial" w:cs="Arial"/>
          <w:b/>
          <w:color w:val="333333"/>
          <w:szCs w:val="21"/>
        </w:rPr>
      </w:pPr>
      <w:r w:rsidRPr="002A37C2">
        <w:rPr>
          <w:rFonts w:ascii="Arial" w:hAnsi="Arial" w:cs="Arial" w:hint="eastAsia"/>
          <w:b/>
          <w:color w:val="333333"/>
          <w:szCs w:val="21"/>
        </w:rPr>
        <w:t>工作环境：</w:t>
      </w:r>
    </w:p>
    <w:p w:rsidR="00422F60" w:rsidRDefault="00422F60" w:rsidP="00422F60">
      <w:pPr>
        <w:numPr>
          <w:ilvl w:val="0"/>
          <w:numId w:val="1"/>
        </w:num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住宿：公司提供四人间宿舍，单独卫生间、热水器、洗衣机、电冰箱、空调、宽带。</w:t>
      </w:r>
    </w:p>
    <w:p w:rsidR="00422F60" w:rsidRDefault="00422F60" w:rsidP="00422F60">
      <w:pPr>
        <w:numPr>
          <w:ilvl w:val="0"/>
          <w:numId w:val="1"/>
        </w:num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工作环境：室内办公，白领环境，公司内设有健身房、超市、桌球室、跑步机……</w:t>
      </w:r>
    </w:p>
    <w:p w:rsidR="00422F60" w:rsidRDefault="00422F60" w:rsidP="00422F60">
      <w:pPr>
        <w:numPr>
          <w:ilvl w:val="0"/>
          <w:numId w:val="1"/>
        </w:num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工作时间：早九晚六，双休，享受国家法定节假日如国庆</w:t>
      </w:r>
      <w:r>
        <w:rPr>
          <w:rFonts w:ascii="Arial" w:hAnsi="Arial" w:cs="Arial" w:hint="eastAsia"/>
          <w:color w:val="333333"/>
          <w:szCs w:val="21"/>
        </w:rPr>
        <w:t>7</w:t>
      </w:r>
      <w:r>
        <w:rPr>
          <w:rFonts w:ascii="Arial" w:hAnsi="Arial" w:cs="Arial" w:hint="eastAsia"/>
          <w:color w:val="333333"/>
          <w:szCs w:val="21"/>
        </w:rPr>
        <w:t>天，春节</w:t>
      </w:r>
      <w:r>
        <w:rPr>
          <w:rFonts w:ascii="Arial" w:hAnsi="Arial" w:cs="Arial" w:hint="eastAsia"/>
          <w:color w:val="333333"/>
          <w:szCs w:val="21"/>
        </w:rPr>
        <w:t>7</w:t>
      </w:r>
      <w:r>
        <w:rPr>
          <w:rFonts w:ascii="Arial" w:hAnsi="Arial" w:cs="Arial" w:hint="eastAsia"/>
          <w:color w:val="333333"/>
          <w:szCs w:val="21"/>
        </w:rPr>
        <w:t>天，另全年享受</w:t>
      </w:r>
      <w:r>
        <w:rPr>
          <w:rFonts w:ascii="Arial" w:hAnsi="Arial" w:cs="Arial" w:hint="eastAsia"/>
          <w:color w:val="333333"/>
          <w:szCs w:val="21"/>
        </w:rPr>
        <w:t>5</w:t>
      </w:r>
      <w:r>
        <w:rPr>
          <w:rFonts w:ascii="Arial" w:hAnsi="Arial" w:cs="Arial" w:hint="eastAsia"/>
          <w:color w:val="333333"/>
          <w:szCs w:val="21"/>
        </w:rPr>
        <w:t>天带薪年假。</w:t>
      </w:r>
    </w:p>
    <w:p w:rsidR="00422F60" w:rsidRDefault="00422F60" w:rsidP="00422F60">
      <w:pPr>
        <w:numPr>
          <w:ilvl w:val="0"/>
          <w:numId w:val="1"/>
        </w:num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娱乐活动：公司</w:t>
      </w:r>
      <w:r>
        <w:rPr>
          <w:rFonts w:ascii="Arial" w:hAnsi="Arial" w:cs="Arial" w:hint="eastAsia"/>
          <w:color w:val="333333"/>
          <w:szCs w:val="21"/>
        </w:rPr>
        <w:t>2</w:t>
      </w:r>
      <w:r>
        <w:rPr>
          <w:rFonts w:ascii="Arial" w:hAnsi="Arial" w:cs="Arial" w:hint="eastAsia"/>
          <w:color w:val="333333"/>
          <w:szCs w:val="21"/>
        </w:rPr>
        <w:t>个月组织一次外出旅游活动，周末开展篮球、足球、桌球、羽毛球、舞蹈培训比赛活动。公司为每位过生日的员工准备生日蛋糕，生日</w:t>
      </w:r>
      <w:r>
        <w:rPr>
          <w:rFonts w:ascii="Arial" w:hAnsi="Arial" w:cs="Arial" w:hint="eastAsia"/>
          <w:color w:val="333333"/>
          <w:szCs w:val="21"/>
        </w:rPr>
        <w:t>party.</w:t>
      </w:r>
    </w:p>
    <w:p w:rsidR="00422F60" w:rsidRDefault="00422F60" w:rsidP="00422F60">
      <w:pPr>
        <w:numPr>
          <w:ilvl w:val="0"/>
          <w:numId w:val="1"/>
        </w:numPr>
        <w:spacing w:line="480" w:lineRule="exact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助学计划：公司鼓励员工提升学历，公司与上海交通大学合作，提供在在职专升本，本升研的升学计划。</w:t>
      </w:r>
    </w:p>
    <w:p w:rsidR="00422F60" w:rsidRDefault="00422F60" w:rsidP="00422F60">
      <w:pPr>
        <w:spacing w:line="480" w:lineRule="exact"/>
        <w:rPr>
          <w:rFonts w:ascii="Arial" w:hAnsi="Arial" w:cs="Arial"/>
          <w:color w:val="333333"/>
          <w:szCs w:val="21"/>
        </w:rPr>
      </w:pPr>
      <w:r w:rsidRPr="008A5954">
        <w:rPr>
          <w:rFonts w:ascii="Arial" w:hAnsi="Arial" w:cs="Arial" w:hint="eastAsia"/>
          <w:b/>
          <w:color w:val="333333"/>
          <w:szCs w:val="21"/>
        </w:rPr>
        <w:t>晋升空间：</w:t>
      </w:r>
      <w:r w:rsidR="00301176">
        <w:rPr>
          <w:rFonts w:ascii="Arial" w:hAnsi="Arial" w:cs="Arial" w:hint="eastAsia"/>
          <w:color w:val="333333"/>
          <w:szCs w:val="21"/>
        </w:rPr>
        <w:t>工作岗位为电子商务销售，磨练自己，提升能力，挑战高薪。工作满</w:t>
      </w:r>
      <w:r w:rsidR="00301176">
        <w:rPr>
          <w:rFonts w:ascii="Arial" w:hAnsi="Arial" w:cs="Arial" w:hint="eastAsia"/>
          <w:color w:val="333333"/>
          <w:szCs w:val="21"/>
        </w:rPr>
        <w:t>6</w:t>
      </w:r>
      <w:r w:rsidR="00301176">
        <w:rPr>
          <w:rFonts w:ascii="Arial" w:hAnsi="Arial" w:cs="Arial" w:hint="eastAsia"/>
          <w:color w:val="333333"/>
          <w:szCs w:val="21"/>
        </w:rPr>
        <w:t>个月可根据员工</w:t>
      </w:r>
      <w:r>
        <w:rPr>
          <w:rFonts w:ascii="Arial" w:hAnsi="Arial" w:cs="Arial" w:hint="eastAsia"/>
          <w:color w:val="333333"/>
          <w:szCs w:val="21"/>
        </w:rPr>
        <w:t>意愿转岗（出单员、定损员、财务、文员、销售管理、培训主管等）。公司提供完善的培训体系，帮助员工从无到有，提升能力，销售极大提升个人素质，非常锻炼人。从电子商务销售行业出去的员工能胜任所有岗位的工作。</w:t>
      </w:r>
    </w:p>
    <w:p w:rsidR="00422F60" w:rsidRDefault="00422F60" w:rsidP="00422F60">
      <w:pPr>
        <w:spacing w:line="480" w:lineRule="exact"/>
        <w:rPr>
          <w:rFonts w:ascii="Arial" w:hAnsi="Arial" w:cs="Arial"/>
          <w:color w:val="333333"/>
          <w:szCs w:val="21"/>
        </w:rPr>
      </w:pPr>
      <w:r w:rsidRPr="00775902">
        <w:rPr>
          <w:rFonts w:ascii="Arial" w:hAnsi="Arial" w:cs="Arial" w:hint="eastAsia"/>
          <w:b/>
          <w:color w:val="333333"/>
          <w:szCs w:val="21"/>
        </w:rPr>
        <w:t>上海地址：</w:t>
      </w:r>
      <w:r>
        <w:rPr>
          <w:rFonts w:ascii="Arial" w:hAnsi="Arial" w:cs="Arial" w:hint="eastAsia"/>
          <w:color w:val="333333"/>
          <w:szCs w:val="21"/>
        </w:rPr>
        <w:t>浦东区卡园三路</w:t>
      </w:r>
      <w:r>
        <w:rPr>
          <w:rFonts w:ascii="Arial" w:hAnsi="Arial" w:cs="Arial" w:hint="eastAsia"/>
          <w:color w:val="333333"/>
          <w:szCs w:val="21"/>
        </w:rPr>
        <w:t>59</w:t>
      </w:r>
      <w:r>
        <w:rPr>
          <w:rFonts w:ascii="Arial" w:hAnsi="Arial" w:cs="Arial" w:hint="eastAsia"/>
          <w:color w:val="333333"/>
          <w:szCs w:val="21"/>
        </w:rPr>
        <w:t>号。</w:t>
      </w:r>
    </w:p>
    <w:p w:rsidR="00955451" w:rsidRPr="00422F60" w:rsidRDefault="004205B2"/>
    <w:sectPr w:rsidR="00955451" w:rsidRPr="00422F60" w:rsidSect="002323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5B2" w:rsidRDefault="004205B2" w:rsidP="00422F60">
      <w:r>
        <w:separator/>
      </w:r>
    </w:p>
  </w:endnote>
  <w:endnote w:type="continuationSeparator" w:id="1">
    <w:p w:rsidR="004205B2" w:rsidRDefault="004205B2" w:rsidP="0042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5B2" w:rsidRDefault="004205B2" w:rsidP="00422F60">
      <w:r>
        <w:separator/>
      </w:r>
    </w:p>
  </w:footnote>
  <w:footnote w:type="continuationSeparator" w:id="1">
    <w:p w:rsidR="004205B2" w:rsidRDefault="004205B2" w:rsidP="00422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67968"/>
    <w:multiLevelType w:val="hybridMultilevel"/>
    <w:tmpl w:val="4D0EA338"/>
    <w:lvl w:ilvl="0" w:tplc="9300F9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597"/>
    <w:rsid w:val="00035C93"/>
    <w:rsid w:val="00051568"/>
    <w:rsid w:val="0013360B"/>
    <w:rsid w:val="00301176"/>
    <w:rsid w:val="004205B2"/>
    <w:rsid w:val="00422F60"/>
    <w:rsid w:val="005D1332"/>
    <w:rsid w:val="00703C5D"/>
    <w:rsid w:val="007C2296"/>
    <w:rsid w:val="009417CB"/>
    <w:rsid w:val="009F640D"/>
    <w:rsid w:val="00A411AC"/>
    <w:rsid w:val="00B259A7"/>
    <w:rsid w:val="00B67FD1"/>
    <w:rsid w:val="00B86597"/>
    <w:rsid w:val="00C32689"/>
    <w:rsid w:val="00CA3CBC"/>
    <w:rsid w:val="00D33704"/>
    <w:rsid w:val="00D65615"/>
    <w:rsid w:val="00E31588"/>
    <w:rsid w:val="00F35B5A"/>
    <w:rsid w:val="00FB1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6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2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2F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2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2F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6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2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2F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2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2F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212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胡正天(电商事业部)</dc:creator>
  <cp:lastModifiedBy>Administrator</cp:lastModifiedBy>
  <cp:revision>7</cp:revision>
  <dcterms:created xsi:type="dcterms:W3CDTF">2015-07-14T03:44:00Z</dcterms:created>
  <dcterms:modified xsi:type="dcterms:W3CDTF">2016-04-27T02:55:00Z</dcterms:modified>
</cp:coreProperties>
</file>